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08" w:before="0" w:after="0"/>
        <w:ind w:left="120" w:hanging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>
      <w:pPr>
        <w:pStyle w:val="Normal"/>
        <w:spacing w:lineRule="auto" w:line="408" w:before="0" w:after="0"/>
        <w:ind w:left="120" w:hanging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</w:p>
    <w:p>
      <w:pPr>
        <w:pStyle w:val="Normal"/>
        <w:spacing w:lineRule="auto" w:line="408" w:before="0" w:after="0"/>
        <w:ind w:left="-142" w:right="-143" w:hanging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Администрации МР </w:t>
      </w:r>
    </w:p>
    <w:p>
      <w:pPr>
        <w:pStyle w:val="Normal"/>
        <w:spacing w:lineRule="auto" w:line="408" w:before="0" w:after="0"/>
        <w:ind w:left="-142" w:right="-143" w:hanging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Архангельский район РБ"</w:t>
      </w:r>
    </w:p>
    <w:p>
      <w:pPr>
        <w:pStyle w:val="Normal"/>
        <w:spacing w:lineRule="auto" w:line="408" w:before="0" w:after="0"/>
        <w:ind w:hanging="0"/>
        <w:jc w:val="center"/>
        <w:rPr/>
      </w:pPr>
      <w:r>
        <w:rPr/>
      </w:r>
    </w:p>
    <w:p>
      <w:pPr>
        <w:pStyle w:val="Normal"/>
        <w:spacing w:before="0" w:after="0"/>
        <w:ind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hanging="0"/>
        <w:rPr>
          <w:lang w:val="ru-RU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-67945</wp:posOffset>
            </wp:positionH>
            <wp:positionV relativeFrom="paragraph">
              <wp:posOffset>15875</wp:posOffset>
            </wp:positionV>
            <wp:extent cx="5812790" cy="238252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АДАПТИРОВАННА 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 «История»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 – 9 классов  с задержкой психического развития 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уровень основного общего образования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408" w:before="0" w:after="0"/>
        <w:ind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408" w:before="0" w:after="0"/>
        <w:ind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408" w:before="0" w:after="0"/>
        <w:ind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408" w:before="0" w:after="0"/>
        <w:ind w:hanging="0"/>
        <w:jc w:val="center"/>
        <w:rPr>
          <w:lang w:val="ru-RU"/>
        </w:rPr>
      </w:pPr>
      <w:r>
        <w:rPr/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08" w:before="0" w:after="0"/>
        <w:ind w:hanging="0"/>
        <w:jc w:val="center"/>
        <w:rPr>
          <w:lang w:val="ru-RU"/>
        </w:rPr>
      </w:pPr>
      <w:r>
        <w:rPr>
          <w:rFonts w:ascii="Times New Roman" w:hAnsi="Times New Roman"/>
          <w:b/>
          <w:i w:val="false"/>
          <w:color w:val="000000"/>
          <w:sz w:val="28"/>
          <w:lang w:val="ru-RU"/>
        </w:rPr>
        <w:t>д. Заитово 2025г.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 «ИСТОРИЯ»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 «ИСТОРИЯ»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Задачами изучения истории являются: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«ИСТОРИЯ» В УЧЕБНОМ ПЛАНЕ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Последовательность изучения тем в рамках программы по истории в пределах одного класса может варьироваться.</w:t>
      </w:r>
    </w:p>
    <w:p>
      <w:pPr>
        <w:pStyle w:val="Normal"/>
        <w:spacing w:lineRule="exact" w:line="276" w:before="0" w:after="0"/>
        <w:ind w:firstLine="600"/>
        <w:jc w:val="right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Таблица 1.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Структура и последовательность изучения курсов </w:t>
      </w:r>
    </w:p>
    <w:p>
      <w:pPr>
        <w:pStyle w:val="Normal"/>
        <w:spacing w:lineRule="exact" w:line="276" w:before="0" w:after="0"/>
        <w:ind w:firstLine="600"/>
        <w:jc w:val="right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предмета «История»</w:t>
      </w:r>
    </w:p>
    <w:tbl>
      <w:tblPr>
        <w:tblW w:w="13360" w:type="dxa"/>
        <w:jc w:val="left"/>
        <w:tblInd w:w="141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607"/>
        <w:gridCol w:w="8756"/>
        <w:gridCol w:w="2997"/>
      </w:tblGrid>
      <w:tr>
        <w:trPr>
          <w:trHeight w:val="144" w:hRule="atLeast"/>
        </w:trPr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7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7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Курсы в рамках учебного предмета «История»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7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Примерное количество учебных часов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5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Всеобщая история. История Древнего мира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68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История нашего края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34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6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Всеобщая история. История Средних веков.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28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История России. От Руси к Российскому государству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57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История нашего края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17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7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Всеобщая история. История нового времени. Конец XV—XVII вв.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28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История России. Россия в XVI—XVII вв.: от великого княжества к царству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57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История нашего края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17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6" w:space="0" w:color="00000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8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XVIII – начало XIX в.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34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6" w:space="0" w:color="00000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России. Россия в XVIII – начало XIX в.: от царства к империи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68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9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XIX — начало ХХ в.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23</w:t>
            </w:r>
          </w:p>
        </w:tc>
      </w:tr>
      <w:tr>
        <w:trPr>
          <w:trHeight w:val="144" w:hRule="atLeast"/>
        </w:trPr>
        <w:tc>
          <w:tcPr>
            <w:tcW w:w="1607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История России. Российская империя в XIX — начале ХХ в.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 w:val="clear"/>
              </w:rPr>
              <w:t>45</w:t>
            </w:r>
            <w:bookmarkStart w:id="0" w:name="block-73137454"/>
            <w:bookmarkStart w:id="1" w:name="block-731374541"/>
            <w:bookmarkEnd w:id="0"/>
            <w:bookmarkEnd w:id="1"/>
          </w:p>
        </w:tc>
      </w:tr>
    </w:tbl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ИСТОРИЯ ДРЕВНЕГО МИРА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ПЕРВОБЫТНОЕ ОБЩЕСТВО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Происхождение, расселение и эволюция древнейшего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Условия жизни и занятия первобытных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огнем. Орудия и жилища первобытных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Появление человека разумного. Охота и собирательство. Присваивающее хозяйство. Род и родовые отношения.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об окружающем мире, верования первобытных людей. Искусство первобытных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 от родовой к соседской общине. Появление знати.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Разложение первобытнообщинных отношений. На пороге цивилизации.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ДРЕВНИЙ 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Древний мир. Древний Восток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Древний Египет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Египта. Условия жизни и занятия древних египтян.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государственной власти. Объединение Египта.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государством (фараон, вельможи, чиновники). Положение и повинности населения. Рабы.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земледелия, скотоводства, ремесел.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Хозяйство Древнего Египта в середине 2 тыс. до н.э. Египетское войско.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Отношения Египта с соседними народами.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Тутмос III. Завоевательные походы фараонов. Могущество Египта при Рамсесе II.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Письменность (иероглифы, папирус). Открытие Ж.Ф. Шампольона. Образование.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Древние цивилизации Месопотамии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 Месопотамии (Междуречья). Занятия населения.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Мифы и сказания.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Древний Вавилон. Царь Хаммурапи и его законы.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Усиление Нововавилонского царства. Легендарные памятники города Вавилона.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Восточное Средиземноморье в древности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Ассирия. Персидская держава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Персидского государства. 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Древняя Индия. Древний Китай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Древняя Греция. Эллинизм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Древнейшая Греция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Верования древних греков. Пантеон Богов. Взаимоотношения Богов и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Троянская война. Вторжение дорийских племён. Поэмы Гомера «Илиада», «Одиссея».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Греческие полисы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Афины: утверждение демократии. Законы Солона. Реформы Клисфена, их значение.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Спарта: основные группы населения, политическое устройство. Организация военного дела. Спартанское воспитание.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Возвышение Афинского государства. Афины при Перикле. Хозяйственная жизнь.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Культура Древней Греции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Македонские завоевания. Эллинизм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Александр Македонский и его завоевания на Востоке. Распад державы Александра Македонского.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Эллинистические государства Востока. Культура эллинистического мира. Александрия Египетская.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Древний Рим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Возникновение Римского государства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Легенды об основании Рима. Рим эпохи царей.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Республика римских граждан. Патриции и плебеи. Управление и законы.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Верования древних римлян. Боги. Жрецы.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Завоевание Римом Италии. Римское войско.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Римские завоевания в Средиземноморье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Войны Рима с Карфагеном. Ганнибал; битва при Каннах. Поражение Карфагена.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господства Рима в Средиземноморье. Римские провинции.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Поздняя Римская республика. Гражданские войны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Восстание Спартака. Участие армии в гражданских войнах.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Первый триумвират. Гай Юлий Цезарь: путь к власти, диктатура.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Расцвет и падение Римской империи. Культура Древнего Рима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Борьба между наследниками Цезаря. Победа Октавиана.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Императоры Рима: завоеватели и правители. Римская империя: территория, управление.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и распространение христианства.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Повседневная жизнь в столице и провинциях.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 и варвары. Падение Западной Римской империи.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Историческое и культурное наследие цивилизаций Древнего мира.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ИСТОРИЯ НАШЕГО КРАЯ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ВСЕОБЩАЯ ИСТОРИЯ. ИСТОРИЯ СРЕДНИХ ВЕКОВ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Введение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Средние века: понятие, хронологические рамки и периодизация Средневековья.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Европа в раннее Средневековье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Падение Западной Римской империи и образование варварских королевств.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Византийская империя в VI—XI вв.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Франкское государство в VIII‒IX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Мусульманская цивилизация в VII—XI вв.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Арабы в VI—ХI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Средневековое европейское общество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Расцвет Средневековья в Западной Европе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Европы в XI—XIII вв. Крестовые походы: цели, участники, итоги. Духовно-рыцарские ордены.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Священная Римская империя в ХI‒XIII вв. Итальянские государства в XI‒XIII вв. Польско-литовское государство в ХI‒XIII вв.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экономики в европейских странах в период зрелого Средневековья.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Византийская империя и славянские государства в ХI‒XIII вв.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Страны и народы Азии, Африки и Америки в Средние века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Индия: раздробленность индийских княжеств, вторжение мусульман, Делийский султанат. Культура и наука Индии.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и народы Африки в Средние века. Историческое и культурное наследие Средних веков.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Осень Средневековья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Столетняя война; Ж. Д’Арк.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Обострение социальных противоречий в ХIV в. (Жакерия, восстание Уота Тайлера). Гуситское движение в Чехии.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Экспансия турок-османов. Османские завоевания на Балканах. Падение Константинополя.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Укрепление королевской власти в странах Европы.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ИСТОРИЯ РОССИИ. ОТ РУСИ К РОССИЙСКОМУ ГОСУДАРСТВУ 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Введение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Великое переселение народов на территории современной России. Государство Русь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Города-государства на территории современной России, основанные в эпоху античности.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Великое переселение народов. Миграция готов. Нашествие гуннов.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Восточной Европы, Сибири и Дальнего Востока.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Славянские общности Восточной Европы.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Их соседи ‒ балты и финно-угры. Восточные славяне и варяги.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Первые известия о Руси. Проблема образования государства.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Русь. Скандинавы на Руси. Начало династии Рюриковичей.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христианства и его значение. Византийское наследие на Руси.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Князья, дружина. Духовенство. Городское население. Купцы.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Категории рядового и зависимого населения. Древнерусское право: Русская Правда, церковные уставы.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Русские земли в середине XII — начале XIII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Русские земли в середине XIII — XIV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Народы и государства степной зоны Восточной Европы и Сибири в XIII‒XV вв. Золотая Орда: государственный строй, население, экономика, культура. Города и кочевые степи. Принятие ислама.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Создание единого Русского государства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Иван III.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XVI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Культурное пространство. Начало возрождения культуры в XIV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ИСТОРИЯ НАШЕГО КРАЯ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ВСЕОБЩАЯ ИСТОРИЯ. ИСТОРИЯ НОВОГО ВРЕМЕНИ. КОНЕЦ XV – XVII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Эпоха Великих географических открытий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XV‒XVII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Европа в XVI-XVII вв.: традиции и новизна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Изменения в европейском обществе в XVI-XVII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Речи Посполитой. Речь Посполитая в XVI-XVII вв. Особенности социально-экономического развития. Люблинская уния. Стефан Баторий. Сигизмуд III. Реформация и Контрреформация в Польше.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Международные отношения в XVI -XVII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Страны Азии и Африки в XVI—XVII вв.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Иран. Правление династии Сефевидов. Аббас I Великий.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Индия при Великих Моголах. Начало проникновения европейцев. Ост-Индские компании.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Китай в эпоху Мин. Экономическая и социальная политика государства. Утверждение маньчжурской династии Цин.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XVI‒XVII вв.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Средиземноморская Африка. Влияние Великих географических открытий на развитие Африки.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Историческое и культурное наследие Раннего Нового времени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ИСТОРИЯ РОССИИ XVI‒XVII ВВ.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Россия в XVI в.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Период боярского правления. Соперничество боярских кланов. Московское восстание 1547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Иваном IV царского титула. «Избранная рада»: её состав и значение. Реформы середины XVI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России в XVI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заповедных летах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Холопы. Формирование вольного казачества.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Опричнина, причины и характер. Поход Ивана IV на Новгород. Последствия опричнины.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правления Ивана Грозного. Исторический портрет царя на фоне эпохи.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в конце XVI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Культура в XVI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Смута в России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Смутное время начала XVII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Самозванцы и самозванство. Личность Лжедмитрия I и его политика. Восстание 1606 г. и убийство самозванца.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Царствование Василия Шуйского. Восстание Ивана Болотникова. Лжедмитрий II.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Совет всея земли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Деятельность вождей Второго ополчения Дмитрия Пожарского и Кузьмы Минина. Освобождение Москвы в 1612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Земский собор 1613 г. и его роль в восстановлении центральной власти в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Россия при первых Романовых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при первых Романовых.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Экономическое развитие России в XVII в. Восстановление экономического потенциала страны.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Возвращение территорий, утраченных в годы Смуты.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Изменения в вооружённых силах. Полки «нового (иноземного) строя».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России в XVII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Азовское осадное сидение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новых территорий. Народы России в XVII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Царь Федор Алексеевич. Отмена местничества. Налоговая (податная) реформа.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Культура в XVII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(XVI—XVII вв.), Ново-Иерусалимского и Крутицкого подворья (XVII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Синопсис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ИСТОРИЯ НАШЕГО КРАЯ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ВСЕОБЩАЯ ИСТОРИЯ. ИСТОРИЯ НОВОГО ВРЕМЕНИ. XVIII – начало XIX в.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Век перемен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роста могущества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Европы в XVIII в. Европейское общество: нация, сословия, семья, отношение к детям.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Монархии в Европе XVIII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Международные отношения в XVIII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XVIII в. Северная война (1700-1721 гг.). Династические войны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 наследство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Семилетняя война (1756-1763 гг.). Колониальные захваты европейских держав.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Германские государства, монархия Габсбургов, итальянские земли в XVIII в. Раздробленность Германии. Возвышение Пруссии. Фридрих II Великий. Габсбургская монархия в XVIII в. Правление Марии Терезии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Европейская культура в XVIII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Начало революционной эпохи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Великобритания в XVIII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Бостонское чаепитие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Отцы-основатели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Билль о правах (1791 г.). Значение завоевания североамериканскими штатами независимости.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Международные отношения в период Французской революции XVIII в. Войны антифранцузских коалиций против революционной Франции.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Европа в начале XIX в. 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Мир вне Европы в XVIII — начале XIX в.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Продолжение географических открытий. Д. Кук. Экспедиция Лаперуза. Путешествия и открытия начала XIX века.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Османская империя: от могущества к упадку. Положение населения. Попытки проведения реформ; Селим III. Иран в XVIII- начале XIX в. Политика Надир-шаха.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Сёгуны и дайме. Положение сословий.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Культура стран Востока в XVIII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Страны Латинской Америки в XVIII - начале XIX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Страны и народы Африки в XVIII - начале XIX в. Культура народов Африки в XVIII 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ИСТОРИЯ РОССИИ XVIII – начала XIX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Рождение Российской империи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царствования Петра I.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царствования Петра I.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I. Объявление России Империей.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Военная реформа.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Финансовая и налоговая реформы. Рост налогов. Введение подушной подати. Первая ревизия податного населения.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Итоги преобразований Петра I.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Преобразования Петра I в области культуры. Доминирование светского начала в культурной политике. Европейское влияние на культуру и быт при Петре I.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Итоги, последствия и значение петровских преобразований. Образ Петра I в русской культуре.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Россия после Петра I. Дворцовые перевороты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Хозяйство России во второй четверти - середине XVIII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Россия в 1760-1790-х гг. Правление Екатерины II и Павла I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Внутренняя политика Екатерины II. Особенности Просвещенного абсолютизма в России.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Золотой век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Внутренняя политика Екатерины II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Национальная политика и народы России в XVIII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России второй половины XVIII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при Павле I. Личность Павла I и ее влияние на политику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I: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Культурное пространство Российской империи в XVIII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Путешествие из Петербурга в Москву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Русская 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 в России в середине - конце XVIII в. Скульпторы - Б.К. Растрелли, Ф.И. Шубин, М.И. Козловский, Э.М. Фальконе. Выдающиеся мастера живописи. А.П. Антропов И.П. Аргунов, B.Л.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Политика правительства Александра I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Россия в мировом историческом пространстве в начале XIX в. - экономическое, социальное развитие, положение великой державы. Личность Александра I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Консервативные тенденции во внутренней политике Александра I. Общественно-политическая мысль Александровской эпохи. Идеи Н.М. Карамзина (записка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 древней и новой России в ее политическом и гражданском отношениях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»</w:t>
      </w:r>
      <w:r>
        <w:rPr>
          <w:rFonts w:ascii="Times New Roman" w:hAnsi="Times New Roman"/>
          <w:b w:val="false"/>
          <w:i w:val="false"/>
          <w:color w:val="333333"/>
          <w:sz w:val="28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ВСЕОБЩАЯ ИСТОРИЯ. ИСТОРИЯ НОВОГО ВРЕМЕНИ. XIX ‒ НАЧАЛО ХХ В.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Начало индустриальной эпохи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Экономическое и социально-политическое развитие стран Европы и США в XIX ‒ начале ХХ в. Промышленный переворот. Развитие индустриального общества в XIX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Социальные и национальные движения в странах Европы.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XIX - начале XX в. (испано-американская война, русско-японская война, боснийский кризис). Балканские войны.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Страны Европы и Америки в первой половине XIX в.: трудный выбор пути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Политическое развитие европейских стран в 1815-1840-е гг. Великобритания: борьба за парламентскую реформу; чартизм.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Франция: Реставрация, Июльская монархия, Вторая республика.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Страны Запада в конце XIX — начале XX в.: расцвет в тени катастрофы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Италия. Образование единого государства. К. Кавур. Король Виктор Эммануил II. «Эра Джолитти». Международное положение Италии.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Центральной и Юго-Восточной Европы во второй половине XIX ‒ начале XX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США в конце XIX-начале XX в. Промышленный рост в конце XIX в. Восстановление Юга. Монополии. Внешняя политика. Т. Рузвельт.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Азия, Африка и Латинская Америка в XIX — начале XX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Османская империя. Политика Танзимата. Принятие конституции. Младотурецкая революция 1908-1909 гг.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Иран во второй половине XIX - начале XX в. Революция 1905-1911 гг. в Иране.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Б. Тилак, М.К. Ганди. Афганистан в XIX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ИСТОРИЯ РОССИИ XIX ‒ НАЧАЛО XX В.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Политика правительства Николая I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Священный союз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Культурное пространство империи в первой половине XIX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Социальная и правовая модернизация страны при Александре II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Россия в 1880—1890-х гг.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Народное самодержавие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оскудение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Культурное пространство империи во второй половине XIX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Технический прогресс и перемены в повседневной жизни. Развитие транспорта, связи. Жизнь и быт сословий.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Общественная жизнь и общественное движение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Россия на пороге XX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пороге нового века: динамика развития и противоречия. Мир к началу XX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Император Николай II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Церковь в условиях кризиса имперской идеологии. Распространение светской этики и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Первая российская революция 1905-1907 гг. Начало парламентаризма в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Предпосылки Первой российской революции. Формы социальных протестов. Политический терроризм.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Кровавое воскресенье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П.А. Столыпин: программа системных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Обострение международной обстановки. Блоковая система и участие в ней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Мир искусства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XX в. в мировую культуру.</w:t>
      </w:r>
      <w:bookmarkStart w:id="2" w:name="block-73137452"/>
      <w:bookmarkEnd w:id="2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важнейшим личностным результатам изучения истории относятся: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1) в сфере патриотического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2) в сфере гражданского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3) в духовно-нравственной сфере: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4) в понимании 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5) в сфере эстетического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6) в формировании ценностного отношения к жизни и здоровью: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7) в сфере трудового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8) в сфере экологического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систематизировать и обобщать исторические факты (в форме таблиц, схем);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характерные признаки исторических явлений;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причинно-следственные связи событий;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познавательную задачу;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намечать путь её решения и осуществлять подбор исторического материала, объекта;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полученный результат с имеющимся знанием;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новизну и обоснованность полученного результата;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особенности взаимодействия людей в исторических обществах и современном мире;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выражать и аргументировать свою точку зрения в устном высказывании, письменном тексте;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приёмами самоконтроля ‒ осуществление самоконтроля, рефлексии и самооценки полученных результатов;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свою работу с учётом установленных ошибок, возникших трудностей.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Умения в сфере эмоционального интеллекта, понимания себя и других: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регулировать способ выражения своих эмоций с учётом позиций и мнений других участников общения.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7) умение сравнивать исторические события, явления, процессы в различные исторические эпохи;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Предметные результаты изучения учебного предмета «История» включают: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9) осознание необходимости сохранения исторических и культурных памятников своей страны и мира;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10) умение устанавливать взаимосвязи событий, явлений, процессов прошлого с важнейшими событиями ХХ ‒ начала XXI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false"/>
          <w:color w:val="333333"/>
          <w:sz w:val="28"/>
        </w:rPr>
        <w:t>в 5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основных хронологических понятий (век, тысячелетие, до нашей эры, наша эра);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условия жизни людей в древности;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значительных событиях древней истории, их участниках;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давать краткое описание памятников культуры эпохи первобытности и древнейших цивилизаций.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сравнивать исторические явления, определять их общие черты;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иллюстрировать общие явления, черты конкретными примерами;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древней истории.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false"/>
          <w:color w:val="333333"/>
          <w:sz w:val="28"/>
        </w:rPr>
        <w:t>в 6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длительность и синхронность событий истории Руси и всеобщей истории.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авторство, время, место создания источника;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находить в визуальном источнике и вещественном памятнике ключевые символы, образы;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позицию автора письменного и визуального исторического источника.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истории Средних веков (в том числе на региональном материале).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в 7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этапы отечественной и всеобщей истории Нового времени, их хронологические рамки;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локализовать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синхронность событий отечественной и всеобщей истории XVI‒XVII вв.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виды письменных исторических источников (официальные, личные, литературные 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сопоставлять и систематизировать информацию из нескольких однотипных источников.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ключевых событиях отечественной и всеобщей истории XVI‒XVII вв., их участниках;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 странах;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выражать отношение к деятельности исторических личностей XVI‒XVII вв. с учётом обстоятельств изучаемой эпохи и в современной шкале ценностей.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значение памятников истории и культуры России и других стран XVI‒XVII вв. для времени, когда они появились, и для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отечественной и всеобщей истории XVI‒XVII вв. (в том числе на региональном материале).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false"/>
          <w:color w:val="333333"/>
          <w:sz w:val="28"/>
        </w:rPr>
        <w:t>в 8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важнейших событий отечественной и всеобщей истории XVIII – начало XIX в.; определять их принадлежность к историческому периоду, этапу;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синхронность событий отечественной и всеобщей истории XVIII – начало XIX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XVIII – начало XIX 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назначение исторического источника, раскрывать его информационную ценность;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ключевых событиях отечественной и всеобщей истории XVIII – начало XIX в., их участниках;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описание образа жизни различных групп населения в России и других странах в XVIII – начало XIX 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XVIII – начало XIX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различия).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анализировать высказывания историков по спорным вопросам отечественной и всеобщей истории XVIII – начало XIX в.(выявлять обсуждаемую проблему, мнение автора, приводимые аргументы, оценивать степень их убедительности);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(объяснять), как сочетались в памятниках культуры России XVIII – начало XIX в. европейские влияния и национальные традиции, показывать на примерах;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отечественной и всеобщей истории XVIII – начало XIX в. (в том числе на региональном материале).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в 9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синхронность (асинхронность) исторических процессов отечественной и всеобщей истории XIX ‒ начала XX 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последовательность событий отечественной и всеобщей истории XIX ‒ начала XX в. на основе анализа причинно-следственных связей.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тип и вид источника (письменного, визуального);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принадлежность источника определенному лицу, социальной группе, общественному течению и другим;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источников;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в тексте письменных источников факты и интерпретации событий прошлого.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‒ начала ХХ в., объяснять, в чём заключалось их значение для времени их создания и для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отечественной и всеобщей истории XIX ‒ начала ХХ в. (в том числе на региональном материале);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объяснять, в чем состоит наследие истории XIX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  <w:bookmarkStart w:id="3" w:name="block-73137453"/>
      <w:bookmarkStart w:id="4" w:name="block-731374531"/>
      <w:bookmarkEnd w:id="3"/>
      <w:bookmarkEnd w:id="4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8"/>
        <w:gridCol w:w="2560"/>
        <w:gridCol w:w="1422"/>
        <w:gridCol w:w="2455"/>
        <w:gridCol w:w="2580"/>
        <w:gridCol w:w="3848"/>
      </w:tblGrid>
      <w:tr>
        <w:trPr>
          <w:trHeight w:val="144" w:hRule="atLeast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4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8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4445" cy="22860"/>
                      <wp:effectExtent l="0" t="0" r="0" b="0"/>
                      <wp:docPr id="2" name="Фигура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0" cy="22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100000</wp14:pctWidth>
                      </wp14:sizeRelH>
                    </wp:inline>
                  </w:drawing>
                </mc:Choice>
                <mc:Fallback>
                  <w:pict>
                    <v:rect id="shape_0" ID="Фигура1" fillcolor="#a0a0a0" stroked="f" style="position:absolute;margin-left:0pt;margin-top:-1.8pt;width:0.25pt;height:1.7pt;mso-wrap-style:none;v-text-anchor:middle;mso-position-vertical:top">
                      <v:fill o:detectmouseclick="t" type="solid" color2="#5f5f5f"/>
                      <v:stroke color="#3465a4" joinstyle="round" endcap="flat"/>
                      <w10:wrap type="square"/>
                    </v:rect>
                  </w:pict>
                </mc:Fallback>
              </mc:AlternateContent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Древнего мира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Первобытное общество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Древний мир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Египет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Древняя Греция. Эллинизм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Древнейшая Греция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Греческие полисы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Древний Рим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и падение Римской империи. Культура Древнего Рима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 «История нашего края»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54"/>
        <w:gridCol w:w="2242"/>
        <w:gridCol w:w="1469"/>
        <w:gridCol w:w="2512"/>
        <w:gridCol w:w="2632"/>
        <w:gridCol w:w="3984"/>
      </w:tblGrid>
      <w:tr>
        <w:trPr>
          <w:trHeight w:val="144" w:hRule="atLeast"/>
        </w:trPr>
        <w:tc>
          <w:tcPr>
            <w:tcW w:w="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6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2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8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Средних веков. V – конец XV вв.</w:t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Мусульманская цивилизация в VII—XI вв.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Осень Средневековья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9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 с IX до начала XVI вв.</w:t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Великое переселение народов на территории современной России. Государство Русь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в середине XII — начале XIII в.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в середине XIII — XIV в.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9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 «История нашего края»</w:t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9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43"/>
        <w:gridCol w:w="2398"/>
        <w:gridCol w:w="1446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XVI-XVII вв.: традиции и новизна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Азии и Африки в XVI—XVII вв.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России. XVI— конец XVII вв.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XVI 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Смута в России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 «История нашего края»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54"/>
        <w:gridCol w:w="2242"/>
        <w:gridCol w:w="1469"/>
        <w:gridCol w:w="2512"/>
        <w:gridCol w:w="2632"/>
        <w:gridCol w:w="3984"/>
      </w:tblGrid>
      <w:tr>
        <w:trPr>
          <w:trHeight w:val="144" w:hRule="atLeast"/>
        </w:trPr>
        <w:tc>
          <w:tcPr>
            <w:tcW w:w="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6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2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8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Нового времени. XVIII – начало XIX в.</w:t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перемен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Азии, Африки и Латинской Америки в XVIII — начале XIX в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9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 XVIII – начало XIX в.</w:t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9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43"/>
        <w:gridCol w:w="2398"/>
        <w:gridCol w:w="1446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Европы и Америки в первой половине XIX в.: трудный выбор пути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Запада в конце XIX — начале XX в.: расцвет в тени катастрофы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Азия, Африка и Латинская Америка в XIX — начале XX 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России. Российская империя во второй четверти XIX - начале XX в.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1880—1890-х гг.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Общественная жизнь и общественное движение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на пороге XX 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5" w:name="block-73137450"/>
      <w:bookmarkStart w:id="6" w:name="block-73137450"/>
      <w:bookmarkEnd w:id="6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62"/>
        <w:gridCol w:w="2880"/>
        <w:gridCol w:w="1165"/>
        <w:gridCol w:w="2157"/>
        <w:gridCol w:w="2302"/>
        <w:gridCol w:w="1628"/>
        <w:gridCol w:w="2799"/>
      </w:tblGrid>
      <w:tr>
        <w:trPr>
          <w:trHeight w:val="144" w:hRule="atLeast"/>
        </w:trPr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6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Древнейшие люди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земледелия, скотоводства и ремесла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«Древний Египет»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первых государств в Древнем Междуречье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Вавилонское царство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Финикия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Палестина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Ассирийская держава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Персидское царство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Индия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Китай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Религия и культура Древней Индии и Древнего Китая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Поэмы Гомера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Государство-полис в Древней Греции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Афины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Спарта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Афинская демократия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 римских царей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Пунические войны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Гражданские войны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Рабство в Риме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Рабство в Риме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Римское государство в I веке до н. э.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Римская империя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 и досуг римлян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Поздняя империя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 / Всероссийская проверочная работа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8"/>
        <w:gridCol w:w="3040"/>
        <w:gridCol w:w="1136"/>
        <w:gridCol w:w="2127"/>
        <w:gridCol w:w="2272"/>
        <w:gridCol w:w="1604"/>
        <w:gridCol w:w="2766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0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Средних веков. V – конец XV вв. Введение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Византийская империя и её соседи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королевства Хлодвига к империи Карла Великого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IX—XI вв.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ислама и государства у арабов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Арабский халифат, его расцвет и распад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темам «Европа в раннее Средневековье», «Мусульманская цивилизация в VII—ХI вв.»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Сеньоры и вассалы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Крестьяне и горожане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Крестовые походы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Священная Римская империя и её соседи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Западноевропейская культура в XI—XIV вв.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 в Средние века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Гибель Византии и возникновение Османской империи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России. История России с IX до начала XVI вв. Введение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Руси при Ярославе Мудром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Новгородская земля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Новгородская земля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Юго-Западная Русь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«Русские земли в середине XII — начале XIII 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Северо-Восточная Русь в конце XIII — начале XIV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Возвышение Москвы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«Русские земли в середине XIII — XIV в.»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Правление Василия III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Правление Василия III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Всероссийская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90"/>
        <w:gridCol w:w="2560"/>
        <w:gridCol w:w="1218"/>
        <w:gridCol w:w="2222"/>
        <w:gridCol w:w="2362"/>
        <w:gridCol w:w="1680"/>
        <w:gridCol w:w="2861"/>
      </w:tblGrid>
      <w:tr>
        <w:trPr>
          <w:trHeight w:val="144" w:hRule="atLeast"/>
        </w:trPr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Конец XV — XVII в. Введение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Германские земли и держава австрийских Габсбургов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Испанская монархия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Англия в XVI — начале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и слабость Речи Посполитой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Научная революция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1533–1547 гг.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1533–1547 гг.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XVI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«Россия в XVI в. 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Спасители Отечества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Спасители Отечества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«Смута в России»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Сословия в XVII в.: верхи общества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«Встречь солнцу»: освоение Сибири и Дальнего Востока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человека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90"/>
        <w:gridCol w:w="2560"/>
        <w:gridCol w:w="1218"/>
        <w:gridCol w:w="2222"/>
        <w:gridCol w:w="2362"/>
        <w:gridCol w:w="1680"/>
        <w:gridCol w:w="2861"/>
      </w:tblGrid>
      <w:tr>
        <w:trPr>
          <w:trHeight w:val="144" w:hRule="atLeast"/>
        </w:trPr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XVIII – начало XIX в. Введение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Преображение Европы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Просвещения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Успешные и безуспешные реформы французских королей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Повседневная жизнь европейцев: старое и новое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«Век перемен»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Британские колонии против метрополии. Образование США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Французской революции и её итоги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Япония: закрываясь от Запада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Латинская Америка: путь к независимости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Африка во времена расцвета работорговли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Введение. Россия в XVIII – первой четверти XIX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от Полтавы до Ништадтского мира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Цена войны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и государство в период реформ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«Рождение Российской империи»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протест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протест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Екатерины II: западное направление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«Непросвещённый абсолютизм»: внутренняя политика Павла I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образования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Заграничные походы русской армии. Венский конгресс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повторения и обобщения по теме «История России XVIII - первой четверти XIX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контроля по теме «История России XVIII - первой четверти XIX в.»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72"/>
        <w:gridCol w:w="2560"/>
        <w:gridCol w:w="1242"/>
        <w:gridCol w:w="2247"/>
        <w:gridCol w:w="2386"/>
        <w:gridCol w:w="1699"/>
        <w:gridCol w:w="2887"/>
      </w:tblGrid>
      <w:tr>
        <w:trPr>
          <w:trHeight w:val="144" w:hRule="atLeast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в движении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«Великие идеологии»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образование в XIX в.: сила, менявшая мир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отношения в XIX в.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Франция и Южная Европа: путями революций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Центральная и Юго-Восточная Европа: империи и нации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Великобритания: «мастерская мира» сдаёт позиции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Франция: Вторая империя и Третья республика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Османская империя и Иран: на осколках былого величия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 и Афганистан: подчинение и борьба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Япония: разные ответы на вызовы модернизации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Африка в XIX в.: захваты и эксплуатация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Латинская Америка: нелёгкий груз независимости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Российская империя во второй четверти XIX - начале XX в. Введение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Реформаторские и консервативные тенденции в политике Николая I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Кавказская война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1825—1852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Общественная жизнь России в 1830—1850-х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Изменения в быту в первой половине XIX в.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Просвещение и наука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Крестьянская реформа 1861 г., её значение и последствия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Реформы 1860—1870-х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Перемены в экономике и социальном строе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Достижения российской науки и образования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Политическое развитие страны в 1907—1914 гг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7" w:name="block-73137451"/>
      <w:bookmarkStart w:id="8" w:name="block-73137451"/>
      <w:bookmarkEnd w:id="8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9" w:name="c6612d7c-6144-4cab-b55c-f60ef824c9f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bookmarkEnd w:id="9"/>
      <w:r>
        <w:rPr>
          <w:sz w:val="28"/>
        </w:rPr>
        <w:br/>
      </w:r>
      <w:bookmarkStart w:id="10" w:name="c6612d7c-6144-4cab-b55c-f60ef824c9f9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bookmarkEnd w:id="10"/>
      <w:r>
        <w:rPr>
          <w:sz w:val="28"/>
        </w:rPr>
        <w:br/>
      </w:r>
      <w:bookmarkStart w:id="11" w:name="c6612d7c-6144-4cab-b55c-f60ef824c9f9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История России, IX – начало XVI в.: 6-й класс: учебник" Мединский В.Р., Торкунов А.В. Акционерное общество «Издательство «Просвещение»</w:t>
      </w:r>
      <w:bookmarkEnd w:id="11"/>
      <w:r>
        <w:rPr>
          <w:sz w:val="28"/>
        </w:rPr>
        <w:br/>
      </w:r>
      <w:bookmarkStart w:id="12" w:name="c6612d7c-6144-4cab-b55c-f60ef824c9f9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Всеобщая история. История Нового времени, конец XV – XVII в.:7-й класс: учебник Мединский В.Р., Чубарьян А.О. Акционерное общество «Издательство «Просвещение»</w:t>
      </w:r>
      <w:bookmarkEnd w:id="12"/>
      <w:r>
        <w:rPr>
          <w:sz w:val="28"/>
        </w:rPr>
        <w:br/>
      </w:r>
      <w:bookmarkStart w:id="13" w:name="c6612d7c-6144-4cab-b55c-f60ef824c9f9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История России, XVI – XVII вв.: 7-й класс: учебник Мединский В.Р., Торкунов А.В. Акционерное общество «Издательство «Просвещение»</w:t>
      </w:r>
      <w:bookmarkEnd w:id="13"/>
      <w:r>
        <w:rPr>
          <w:sz w:val="28"/>
        </w:rPr>
        <w:br/>
      </w:r>
      <w:bookmarkStart w:id="14" w:name="c6612d7c-6144-4cab-b55c-f60ef824c9f9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Всеобщая история. История Нового времени, XVIII – начало XIX в.: 8-й класс: учебник Мединский В.Р., Чубарьян А.О. Акционерное общество «Издательство «Просвещение»</w:t>
      </w:r>
      <w:bookmarkEnd w:id="14"/>
      <w:r>
        <w:rPr>
          <w:sz w:val="28"/>
        </w:rPr>
        <w:br/>
      </w:r>
      <w:bookmarkStart w:id="15" w:name="c6612d7c-6144-4cab-b55c-f60ef824c9f9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Всеобщая история. История Нового времени, XIX – начало XX в.: 9-й класс: учебник Мединский В.Р., Чубарьян А.О. Акционерное общество «Издательство «Просвещение»</w:t>
      </w:r>
      <w:bookmarkEnd w:id="15"/>
      <w:r>
        <w:rPr>
          <w:sz w:val="28"/>
        </w:rPr>
        <w:br/>
      </w:r>
      <w:bookmarkStart w:id="16" w:name="c6612d7c-6144-4cab-b55c-f60ef824c9f9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bookmarkEnd w:id="16"/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ascii="PT Astra Serif" w:hAnsi="PT Astra Serif" w:cs="Noto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LibreOffice/7.0.6.2$Linux_X86_64 LibreOffice_project/00$Build-2</Application>
  <AppVersion>15.0000</AppVersion>
  <Pages>113</Pages>
  <Words>17702</Words>
  <Characters>119028</Characters>
  <CharactersWithSpaces>134979</CharactersWithSpaces>
  <Paragraphs>2479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2026-03-23T15:26:49Z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